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F8" w:rsidRDefault="00D741F8" w:rsidP="00D741F8">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20"/>
          <w:szCs w:val="20"/>
        </w:rPr>
        <w:t>Journal Crop and Weed, 11(Special Issue):38-43(2015)</w:t>
      </w:r>
    </w:p>
    <w:p w:rsidR="00A247AF" w:rsidRDefault="00A247AF" w:rsidP="00A247AF">
      <w:pPr>
        <w:autoSpaceDE w:val="0"/>
        <w:autoSpaceDN w:val="0"/>
        <w:adjustRightInd w:val="0"/>
        <w:spacing w:after="0" w:line="240" w:lineRule="auto"/>
        <w:jc w:val="center"/>
        <w:rPr>
          <w:rFonts w:ascii="TimesNewRomanPSMT,Bold" w:hAnsi="TimesNewRomanPSMT,Bold" w:cs="TimesNewRomanPSMT,Bold"/>
          <w:b/>
          <w:bCs/>
          <w:color w:val="1F1A17"/>
          <w:sz w:val="28"/>
          <w:szCs w:val="28"/>
        </w:rPr>
      </w:pPr>
    </w:p>
    <w:p w:rsidR="001A481B" w:rsidRDefault="001A481B" w:rsidP="001A481B">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Stability analysis for yield and related traits in maize (</w:t>
      </w:r>
      <w:proofErr w:type="spellStart"/>
      <w:r>
        <w:rPr>
          <w:rFonts w:ascii="TimesNewRomanPSMT,BoldItalic" w:hAnsi="TimesNewRomanPSMT,BoldItalic" w:cs="TimesNewRomanPSMT,BoldItalic"/>
          <w:b/>
          <w:bCs/>
          <w:i/>
          <w:iCs/>
          <w:color w:val="1F1A17"/>
          <w:sz w:val="28"/>
          <w:szCs w:val="28"/>
        </w:rPr>
        <w:t>Zea</w:t>
      </w:r>
      <w:proofErr w:type="spellEnd"/>
      <w:r>
        <w:rPr>
          <w:rFonts w:ascii="TimesNewRomanPSMT,BoldItalic" w:hAnsi="TimesNewRomanPSMT,BoldItalic" w:cs="TimesNewRomanPSMT,BoldItalic"/>
          <w:b/>
          <w:bCs/>
          <w:i/>
          <w:iCs/>
          <w:color w:val="1F1A17"/>
          <w:sz w:val="28"/>
          <w:szCs w:val="28"/>
        </w:rPr>
        <w:t xml:space="preserve"> </w:t>
      </w:r>
      <w:proofErr w:type="spellStart"/>
      <w:r>
        <w:rPr>
          <w:rFonts w:ascii="TimesNewRomanPSMT,BoldItalic" w:hAnsi="TimesNewRomanPSMT,BoldItalic" w:cs="TimesNewRomanPSMT,BoldItalic"/>
          <w:b/>
          <w:bCs/>
          <w:i/>
          <w:iCs/>
          <w:color w:val="1F1A17"/>
          <w:sz w:val="28"/>
          <w:szCs w:val="28"/>
        </w:rPr>
        <w:t>mays</w:t>
      </w:r>
      <w:proofErr w:type="spellEnd"/>
      <w:r>
        <w:rPr>
          <w:rFonts w:ascii="TimesNewRomanPSMT,BoldItalic" w:hAnsi="TimesNewRomanPSMT,BoldItalic" w:cs="TimesNewRomanPSMT,BoldItalic"/>
          <w:b/>
          <w:bCs/>
          <w:i/>
          <w:iCs/>
          <w:color w:val="1F1A17"/>
          <w:sz w:val="28"/>
          <w:szCs w:val="28"/>
        </w:rPr>
        <w:t xml:space="preserve"> </w:t>
      </w:r>
      <w:r>
        <w:rPr>
          <w:rFonts w:ascii="TimesNewRomanPSMT,Bold" w:hAnsi="TimesNewRomanPSMT,Bold" w:cs="TimesNewRomanPSMT,Bold"/>
          <w:b/>
          <w:bCs/>
          <w:color w:val="1F1A17"/>
          <w:sz w:val="28"/>
          <w:szCs w:val="28"/>
        </w:rPr>
        <w:t>L.) hybrids</w:t>
      </w:r>
    </w:p>
    <w:p w:rsidR="001A481B" w:rsidRDefault="001A481B" w:rsidP="001A481B">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 xml:space="preserve">grown under different moisture regimes in </w:t>
      </w:r>
      <w:proofErr w:type="spellStart"/>
      <w:r>
        <w:rPr>
          <w:rFonts w:ascii="TimesNewRomanPSMT,Bold" w:hAnsi="TimesNewRomanPSMT,Bold" w:cs="TimesNewRomanPSMT,Bold"/>
          <w:b/>
          <w:bCs/>
          <w:color w:val="1F1A17"/>
          <w:sz w:val="28"/>
          <w:szCs w:val="28"/>
        </w:rPr>
        <w:t>terai</w:t>
      </w:r>
      <w:proofErr w:type="spellEnd"/>
      <w:r>
        <w:rPr>
          <w:rFonts w:ascii="TimesNewRomanPSMT,Bold" w:hAnsi="TimesNewRomanPSMT,Bold" w:cs="TimesNewRomanPSMT,Bold"/>
          <w:b/>
          <w:bCs/>
          <w:color w:val="1F1A17"/>
          <w:sz w:val="28"/>
          <w:szCs w:val="28"/>
        </w:rPr>
        <w:t xml:space="preserve"> region of West Bengal</w:t>
      </w:r>
    </w:p>
    <w:p w:rsidR="001A481B" w:rsidRDefault="001A481B" w:rsidP="001A481B">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24"/>
          <w:szCs w:val="24"/>
        </w:rPr>
        <w:t>A. SARKAR</w:t>
      </w:r>
    </w:p>
    <w:p w:rsidR="001A481B" w:rsidRDefault="001A481B" w:rsidP="001A481B">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Department of Genetics and Plant Breeding</w:t>
      </w:r>
    </w:p>
    <w:p w:rsidR="001A481B" w:rsidRDefault="001A481B" w:rsidP="001A481B">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 xml:space="preserve">Uttar </w:t>
      </w:r>
      <w:proofErr w:type="spellStart"/>
      <w:r>
        <w:rPr>
          <w:rFonts w:ascii="TimesNewRomanPSMT,Italic" w:hAnsi="TimesNewRomanPSMT,Italic" w:cs="TimesNewRomanPSMT,Italic"/>
          <w:i/>
          <w:iCs/>
          <w:color w:val="1F1A17"/>
          <w:sz w:val="20"/>
          <w:szCs w:val="20"/>
        </w:rPr>
        <w:t>Banga</w:t>
      </w:r>
      <w:proofErr w:type="spellEnd"/>
      <w:r>
        <w:rPr>
          <w:rFonts w:ascii="TimesNewRomanPSMT,Italic" w:hAnsi="TimesNewRomanPSMT,Italic" w:cs="TimesNewRomanPSMT,Italic"/>
          <w:i/>
          <w:iCs/>
          <w:color w:val="1F1A17"/>
          <w:sz w:val="20"/>
          <w:szCs w:val="20"/>
        </w:rPr>
        <w:t xml:space="preserve"> </w:t>
      </w:r>
      <w:proofErr w:type="spellStart"/>
      <w:r>
        <w:rPr>
          <w:rFonts w:ascii="TimesNewRomanPSMT,Italic" w:hAnsi="TimesNewRomanPSMT,Italic" w:cs="TimesNewRomanPSMT,Italic"/>
          <w:i/>
          <w:iCs/>
          <w:color w:val="1F1A17"/>
          <w:sz w:val="20"/>
          <w:szCs w:val="20"/>
        </w:rPr>
        <w:t>Krishi</w:t>
      </w:r>
      <w:proofErr w:type="spellEnd"/>
      <w:r>
        <w:rPr>
          <w:rFonts w:ascii="TimesNewRomanPSMT,Italic" w:hAnsi="TimesNewRomanPSMT,Italic" w:cs="TimesNewRomanPSMT,Italic"/>
          <w:i/>
          <w:iCs/>
          <w:color w:val="1F1A17"/>
          <w:sz w:val="20"/>
          <w:szCs w:val="20"/>
        </w:rPr>
        <w:t xml:space="preserve"> </w:t>
      </w:r>
      <w:proofErr w:type="spellStart"/>
      <w:r>
        <w:rPr>
          <w:rFonts w:ascii="TimesNewRomanPSMT,Italic" w:hAnsi="TimesNewRomanPSMT,Italic" w:cs="TimesNewRomanPSMT,Italic"/>
          <w:i/>
          <w:iCs/>
          <w:color w:val="1F1A17"/>
          <w:sz w:val="20"/>
          <w:szCs w:val="20"/>
        </w:rPr>
        <w:t>Viswavidyalaya</w:t>
      </w:r>
      <w:proofErr w:type="spellEnd"/>
    </w:p>
    <w:p w:rsidR="001A481B" w:rsidRDefault="001A481B" w:rsidP="001A481B">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proofErr w:type="spellStart"/>
      <w:r>
        <w:rPr>
          <w:rFonts w:ascii="TimesNewRomanPSMT,Italic" w:hAnsi="TimesNewRomanPSMT,Italic" w:cs="TimesNewRomanPSMT,Italic"/>
          <w:i/>
          <w:iCs/>
          <w:color w:val="1F1A17"/>
          <w:sz w:val="20"/>
          <w:szCs w:val="20"/>
        </w:rPr>
        <w:t>Pundibari</w:t>
      </w:r>
      <w:proofErr w:type="spellEnd"/>
      <w:r>
        <w:rPr>
          <w:rFonts w:ascii="TimesNewRomanPSMT,Italic" w:hAnsi="TimesNewRomanPSMT,Italic" w:cs="TimesNewRomanPSMT,Italic"/>
          <w:i/>
          <w:iCs/>
          <w:color w:val="1F1A17"/>
          <w:sz w:val="20"/>
          <w:szCs w:val="20"/>
        </w:rPr>
        <w:t xml:space="preserve"> – 736165, </w:t>
      </w:r>
      <w:proofErr w:type="spellStart"/>
      <w:r>
        <w:rPr>
          <w:rFonts w:ascii="TimesNewRomanPSMT,Italic" w:hAnsi="TimesNewRomanPSMT,Italic" w:cs="TimesNewRomanPSMT,Italic"/>
          <w:i/>
          <w:iCs/>
          <w:color w:val="1F1A17"/>
          <w:sz w:val="20"/>
          <w:szCs w:val="20"/>
        </w:rPr>
        <w:t>Coochbehar</w:t>
      </w:r>
      <w:proofErr w:type="spellEnd"/>
      <w:r>
        <w:rPr>
          <w:rFonts w:ascii="TimesNewRomanPSMT,Italic" w:hAnsi="TimesNewRomanPSMT,Italic" w:cs="TimesNewRomanPSMT,Italic"/>
          <w:i/>
          <w:iCs/>
          <w:color w:val="1F1A17"/>
          <w:sz w:val="20"/>
          <w:szCs w:val="20"/>
        </w:rPr>
        <w:t>, West Bengal</w:t>
      </w:r>
    </w:p>
    <w:p w:rsidR="001A481B" w:rsidRDefault="001A481B" w:rsidP="001A481B">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Received: 01-09-2014; Revised: 15-11-2014; Accepted: 17-12-2014</w:t>
      </w:r>
    </w:p>
    <w:p w:rsidR="001A481B" w:rsidRDefault="001A481B" w:rsidP="001A481B">
      <w:pPr>
        <w:autoSpaceDE w:val="0"/>
        <w:autoSpaceDN w:val="0"/>
        <w:adjustRightInd w:val="0"/>
        <w:spacing w:after="0" w:line="240" w:lineRule="auto"/>
        <w:jc w:val="center"/>
        <w:rPr>
          <w:rFonts w:ascii="TimesNewRomanPSMT,Bold" w:hAnsi="TimesNewRomanPSMT,Bold" w:cs="TimesNewRomanPSMT,Bold"/>
          <w:b/>
          <w:bCs/>
          <w:color w:val="1F1A17"/>
          <w:sz w:val="20"/>
          <w:szCs w:val="20"/>
        </w:rPr>
      </w:pPr>
      <w:r>
        <w:rPr>
          <w:rFonts w:ascii="TimesNewRomanPSMT,Bold" w:hAnsi="TimesNewRomanPSMT,Bold" w:cs="TimesNewRomanPSMT,Bold"/>
          <w:b/>
          <w:bCs/>
          <w:color w:val="1F1A17"/>
          <w:sz w:val="20"/>
          <w:szCs w:val="20"/>
        </w:rPr>
        <w:t>ABSTRACT</w:t>
      </w:r>
    </w:p>
    <w:p w:rsidR="001A481B" w:rsidRDefault="001A481B" w:rsidP="001A481B">
      <w:pPr>
        <w:autoSpaceDE w:val="0"/>
        <w:autoSpaceDN w:val="0"/>
        <w:adjustRightInd w:val="0"/>
        <w:spacing w:after="0" w:line="240" w:lineRule="auto"/>
        <w:jc w:val="center"/>
        <w:rPr>
          <w:rFonts w:ascii="TimesNewRomanPSMT,Bold" w:hAnsi="TimesNewRomanPSMT,Bold" w:cs="TimesNewRomanPSMT,Bold"/>
          <w:color w:val="000000"/>
          <w:sz w:val="20"/>
          <w:szCs w:val="20"/>
        </w:rPr>
      </w:pPr>
    </w:p>
    <w:p w:rsidR="001A481B" w:rsidRDefault="001A481B" w:rsidP="001A481B">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A study was undertaken with eight maize hybrids in three different environments, characterized by having different moisture regime with different irrigation scheduling, in the experimental farm of Uttar </w:t>
      </w:r>
      <w:proofErr w:type="spellStart"/>
      <w:r>
        <w:rPr>
          <w:rFonts w:ascii="TimesNewRomanPSMT,Italic" w:hAnsi="TimesNewRomanPSMT,Italic" w:cs="TimesNewRomanPSMT,Italic"/>
          <w:i/>
          <w:iCs/>
          <w:color w:val="1F1A17"/>
          <w:sz w:val="18"/>
          <w:szCs w:val="18"/>
        </w:rPr>
        <w:t>Banga</w:t>
      </w:r>
      <w:proofErr w:type="spellEnd"/>
      <w:r>
        <w:rPr>
          <w:rFonts w:ascii="TimesNewRomanPSMT,Italic" w:hAnsi="TimesNewRomanPSMT,Italic" w:cs="TimesNewRomanPSMT,Italic"/>
          <w:i/>
          <w:iCs/>
          <w:color w:val="1F1A17"/>
          <w:sz w:val="18"/>
          <w:szCs w:val="18"/>
        </w:rPr>
        <w:t xml:space="preserve"> </w:t>
      </w:r>
      <w:proofErr w:type="spellStart"/>
      <w:r>
        <w:rPr>
          <w:rFonts w:ascii="TimesNewRomanPSMT,Italic" w:hAnsi="TimesNewRomanPSMT,Italic" w:cs="TimesNewRomanPSMT,Italic"/>
          <w:i/>
          <w:iCs/>
          <w:color w:val="1F1A17"/>
          <w:sz w:val="18"/>
          <w:szCs w:val="18"/>
        </w:rPr>
        <w:t>Krishi</w:t>
      </w:r>
      <w:proofErr w:type="spellEnd"/>
      <w:r>
        <w:rPr>
          <w:rFonts w:ascii="TimesNewRomanPSMT,Italic" w:hAnsi="TimesNewRomanPSMT,Italic" w:cs="TimesNewRomanPSMT,Italic"/>
          <w:i/>
          <w:iCs/>
          <w:color w:val="1F1A17"/>
          <w:sz w:val="18"/>
          <w:szCs w:val="18"/>
        </w:rPr>
        <w:t xml:space="preserve"> </w:t>
      </w:r>
      <w:proofErr w:type="spellStart"/>
      <w:r>
        <w:rPr>
          <w:rFonts w:ascii="TimesNewRomanPSMT,Italic" w:hAnsi="TimesNewRomanPSMT,Italic" w:cs="TimesNewRomanPSMT,Italic"/>
          <w:i/>
          <w:iCs/>
          <w:color w:val="1F1A17"/>
          <w:sz w:val="18"/>
          <w:szCs w:val="18"/>
        </w:rPr>
        <w:t>Viswavidyalaya</w:t>
      </w:r>
      <w:proofErr w:type="spellEnd"/>
      <w:r>
        <w:rPr>
          <w:rFonts w:ascii="TimesNewRomanPSMT,Italic" w:hAnsi="TimesNewRomanPSMT,Italic" w:cs="TimesNewRomanPSMT,Italic"/>
          <w:i/>
          <w:iCs/>
          <w:color w:val="1F1A17"/>
          <w:sz w:val="18"/>
          <w:szCs w:val="18"/>
        </w:rPr>
        <w:t xml:space="preserve"> located under </w:t>
      </w:r>
      <w:proofErr w:type="spellStart"/>
      <w:r>
        <w:rPr>
          <w:rFonts w:ascii="TimesNewRomanPSMT,Italic" w:hAnsi="TimesNewRomanPSMT,Italic" w:cs="TimesNewRomanPSMT,Italic"/>
          <w:i/>
          <w:iCs/>
          <w:color w:val="1F1A17"/>
          <w:sz w:val="18"/>
          <w:szCs w:val="18"/>
        </w:rPr>
        <w:t>terai</w:t>
      </w:r>
      <w:proofErr w:type="spellEnd"/>
      <w:r>
        <w:rPr>
          <w:rFonts w:ascii="TimesNewRomanPSMT,Italic" w:hAnsi="TimesNewRomanPSMT,Italic" w:cs="TimesNewRomanPSMT,Italic"/>
          <w:i/>
          <w:iCs/>
          <w:color w:val="1F1A17"/>
          <w:sz w:val="18"/>
          <w:szCs w:val="18"/>
        </w:rPr>
        <w:t xml:space="preserve"> region of West Bengal to assess the extent of genetic variability of the different hybrids and to </w:t>
      </w:r>
      <w:proofErr w:type="spellStart"/>
      <w:r>
        <w:rPr>
          <w:rFonts w:ascii="TimesNewRomanPSMT,Italic" w:hAnsi="TimesNewRomanPSMT,Italic" w:cs="TimesNewRomanPSMT,Italic"/>
          <w:i/>
          <w:iCs/>
          <w:color w:val="1F1A17"/>
          <w:sz w:val="18"/>
          <w:szCs w:val="18"/>
        </w:rPr>
        <w:t>analyse</w:t>
      </w:r>
      <w:proofErr w:type="spellEnd"/>
      <w:r>
        <w:rPr>
          <w:rFonts w:ascii="TimesNewRomanPSMT,Italic" w:hAnsi="TimesNewRomanPSMT,Italic" w:cs="TimesNewRomanPSMT,Italic"/>
          <w:i/>
          <w:iCs/>
          <w:color w:val="1F1A17"/>
          <w:sz w:val="18"/>
          <w:szCs w:val="18"/>
        </w:rPr>
        <w:t xml:space="preserve"> the stability performance for yield and other yield related traits. There existed substantial variation in the mean performance of all the genotypes over environments for most of the characters and for yield r under moisture regime-1 was the rich environment and the two other were poor . But for plant height, number of tassel branches, ears per plant and width of ear the g x e (linear) and pooled deviation were both significant indicating differential performance of genotypes under diverse moisture regimes environments and with varying reaction norms and they were positively and significantly correlated with the yield. Hence selection may be made for related traits under poor environments (stress) and then for yield under rich environments and under optimum conditions with emphasis on the related traits. The hybrids Deccan and 900-M-Gold had the negative phenotypic stability with high deviation from linearity while the hybrid KMH-3712 showed negative deviations from linearity with a low but positive phenotypic stability for grain yield. </w:t>
      </w:r>
      <w:proofErr w:type="spellStart"/>
      <w:r>
        <w:rPr>
          <w:rFonts w:ascii="TimesNewRomanPSMT,Italic" w:hAnsi="TimesNewRomanPSMT,Italic" w:cs="TimesNewRomanPSMT,Italic"/>
          <w:i/>
          <w:iCs/>
          <w:color w:val="1F1A17"/>
          <w:sz w:val="18"/>
          <w:szCs w:val="18"/>
        </w:rPr>
        <w:t>Ganga</w:t>
      </w:r>
      <w:proofErr w:type="spellEnd"/>
      <w:r>
        <w:rPr>
          <w:rFonts w:ascii="TimesNewRomanPSMT,Italic" w:hAnsi="TimesNewRomanPSMT,Italic" w:cs="TimesNewRomanPSMT,Italic"/>
          <w:i/>
          <w:iCs/>
          <w:color w:val="1F1A17"/>
          <w:sz w:val="18"/>
          <w:szCs w:val="18"/>
        </w:rPr>
        <w:t xml:space="preserve"> </w:t>
      </w:r>
      <w:proofErr w:type="spellStart"/>
      <w:r>
        <w:rPr>
          <w:rFonts w:ascii="TimesNewRomanPSMT,Italic" w:hAnsi="TimesNewRomanPSMT,Italic" w:cs="TimesNewRomanPSMT,Italic"/>
          <w:i/>
          <w:iCs/>
          <w:color w:val="1F1A17"/>
          <w:sz w:val="18"/>
          <w:szCs w:val="18"/>
        </w:rPr>
        <w:t>Safed</w:t>
      </w:r>
      <w:proofErr w:type="spellEnd"/>
      <w:r>
        <w:rPr>
          <w:rFonts w:ascii="TimesNewRomanPSMT,Italic" w:hAnsi="TimesNewRomanPSMT,Italic" w:cs="TimesNewRomanPSMT,Italic"/>
          <w:i/>
          <w:iCs/>
          <w:color w:val="1F1A17"/>
          <w:sz w:val="18"/>
          <w:szCs w:val="18"/>
        </w:rPr>
        <w:t xml:space="preserve"> and Pinnacle could be recommended for the rich environments as better yielding ones but none of the hybrids were found to be stable over all the environments. That moisture regime during crop growth is an important factor is thus found to be an important factor in this region for the studied genotypes as found in similar such studies.</w:t>
      </w:r>
    </w:p>
    <w:p w:rsidR="001A481B" w:rsidRDefault="001A481B" w:rsidP="001A481B">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BoldItalic" w:hAnsi="TimesNewRomanPSMT,BoldItalic" w:cs="TimesNewRomanPSMT,BoldItalic"/>
          <w:b/>
          <w:bCs/>
          <w:i/>
          <w:iCs/>
          <w:color w:val="1F1A17"/>
          <w:sz w:val="18"/>
          <w:szCs w:val="18"/>
        </w:rPr>
        <w:t xml:space="preserve">Keywords </w:t>
      </w:r>
      <w:r>
        <w:rPr>
          <w:rFonts w:ascii="TimesNewRomanPSMT,Bold" w:hAnsi="TimesNewRomanPSMT,Bold" w:cs="TimesNewRomanPSMT,Bold"/>
          <w:b/>
          <w:bCs/>
          <w:color w:val="1F1A17"/>
          <w:sz w:val="18"/>
          <w:szCs w:val="18"/>
        </w:rPr>
        <w:t xml:space="preserve">: </w:t>
      </w:r>
      <w:r>
        <w:rPr>
          <w:rFonts w:ascii="TimesNewRomanPSMT" w:hAnsi="TimesNewRomanPSMT" w:cs="TimesNewRomanPSMT"/>
          <w:color w:val="1F1A17"/>
          <w:sz w:val="18"/>
          <w:szCs w:val="18"/>
        </w:rPr>
        <w:t>Maize, moisture, stability</w:t>
      </w:r>
    </w:p>
    <w:p w:rsidR="00F11195" w:rsidRPr="00A247AF" w:rsidRDefault="00D741F8" w:rsidP="00A247AF">
      <w:pPr>
        <w:jc w:val="center"/>
      </w:pPr>
    </w:p>
    <w:sectPr w:rsidR="00F11195" w:rsidRPr="00A247AF" w:rsidSect="00D125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GJL N+ Times New Roman PSM 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talic">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TimesNewRomanPSMT,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128E"/>
    <w:rsid w:val="00057934"/>
    <w:rsid w:val="00122D74"/>
    <w:rsid w:val="001848BC"/>
    <w:rsid w:val="001A481B"/>
    <w:rsid w:val="00363DC1"/>
    <w:rsid w:val="0046128E"/>
    <w:rsid w:val="004E7F37"/>
    <w:rsid w:val="005A0735"/>
    <w:rsid w:val="00703F80"/>
    <w:rsid w:val="00757320"/>
    <w:rsid w:val="008825DA"/>
    <w:rsid w:val="00906402"/>
    <w:rsid w:val="00A247AF"/>
    <w:rsid w:val="00C949C0"/>
    <w:rsid w:val="00D27E55"/>
    <w:rsid w:val="00D741F8"/>
    <w:rsid w:val="00E90923"/>
    <w:rsid w:val="00F62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28E"/>
    <w:pPr>
      <w:autoSpaceDE w:val="0"/>
      <w:autoSpaceDN w:val="0"/>
      <w:adjustRightInd w:val="0"/>
      <w:spacing w:after="0" w:line="240" w:lineRule="auto"/>
    </w:pPr>
    <w:rPr>
      <w:rFonts w:ascii="COGJL N+ Times New Roman PSM T," w:hAnsi="COGJL N+ Times New Roman PSM T," w:cs="COGJL N+ Times New Roman PSM T,"/>
      <w:color w:val="000000"/>
      <w:sz w:val="24"/>
      <w:szCs w:val="24"/>
    </w:rPr>
  </w:style>
  <w:style w:type="paragraph" w:styleId="BalloonText">
    <w:name w:val="Balloon Text"/>
    <w:basedOn w:val="Normal"/>
    <w:link w:val="BalloonTextChar"/>
    <w:uiPriority w:val="99"/>
    <w:semiHidden/>
    <w:unhideWhenUsed/>
    <w:rsid w:val="0046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dc:creator>
  <cp:lastModifiedBy>node</cp:lastModifiedBy>
  <cp:revision>3</cp:revision>
  <dcterms:created xsi:type="dcterms:W3CDTF">2015-02-07T12:17:00Z</dcterms:created>
  <dcterms:modified xsi:type="dcterms:W3CDTF">2015-02-07T12:18:00Z</dcterms:modified>
</cp:coreProperties>
</file>